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ansformationsplanung BEW Modul 1 für die Stadtwerke Schwerin" Teilleistung Los 5: Nutzung von Großwärmespeichern für die Stadtwerke Schwerin GmbH (SWS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ransformationsplanung BEW Modul 1 der Stadtwerke Schwerin GmbH (SWS)
Los 5: Nutzung von Großwärmespeichern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